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D4C0F" w14:textId="7BE8A07F" w:rsidR="001532D6" w:rsidRPr="001532D6" w:rsidRDefault="001532D6" w:rsidP="001532D6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</w:pPr>
      <w:r w:rsidRPr="001532D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 xml:space="preserve">Свод. Отчет по </w:t>
      </w:r>
      <w:proofErr w:type="spellStart"/>
      <w:proofErr w:type="gramStart"/>
      <w:r w:rsidRPr="001532D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фед.камп</w:t>
      </w:r>
      <w:proofErr w:type="spellEnd"/>
      <w:proofErr w:type="gramEnd"/>
      <w:r w:rsidRPr="001532D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 xml:space="preserve">. через </w:t>
      </w:r>
      <w:proofErr w:type="spellStart"/>
      <w:r w:rsidRPr="001532D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уведомл</w:t>
      </w:r>
      <w:proofErr w:type="spellEnd"/>
      <w:r w:rsidRPr="001532D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ru-RU"/>
        </w:rPr>
        <w:t>. от 6 апреля</w:t>
      </w:r>
    </w:p>
    <w:p w14:paraId="35ED4279" w14:textId="422B5F21" w:rsidR="001532D6" w:rsidRPr="001532D6" w:rsidRDefault="001532D6" w:rsidP="001532D6">
      <w:pPr>
        <w:shd w:val="clear" w:color="auto" w:fill="FFFFFF"/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</w:pPr>
      <w:r w:rsidRPr="001532D6">
        <w:rPr>
          <w:rFonts w:ascii="Arial" w:eastAsia="Times New Roman" w:hAnsi="Arial" w:cs="Arial"/>
          <w:b/>
          <w:bCs/>
          <w:kern w:val="36"/>
          <w:sz w:val="20"/>
          <w:szCs w:val="20"/>
          <w:lang w:eastAsia="ru-RU"/>
        </w:rPr>
        <w:t>7 апреля по всей России отметят день ТВОЕГО здоровья</w:t>
      </w:r>
    </w:p>
    <w:p w14:paraId="5B762EE5" w14:textId="25987417" w:rsidR="001532D6" w:rsidRPr="001532D6" w:rsidRDefault="001532D6" w:rsidP="001532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«Здоровья!» - именно это пожелание мы слышим чаще всего, когда поздравляем друг друга с днем рождения или с любым другим праздником. Сохранение здоровья касается лично каждого человека, поэтому День здоровья приобретает персонализированный характер и дополняется в названии ещё одним словом - «ТВОЕГО». День ТВОЕГО здоровья – это повод обратить внимание на себя, заявить о своем «здоровом» намерении, сделать то, что каждый раз откладывал и планировал начать «с понедельника». Встать на здоровую сторону помогают два социально значимых национальных проекта «Здравоохранение» и «Демография». </w:t>
      </w: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1532D6">
        <w:rPr>
          <w:rFonts w:ascii="Arial" w:eastAsia="Times New Roman" w:hAnsi="Arial" w:cs="Arial"/>
          <w:i/>
          <w:iCs/>
          <w:color w:val="464646"/>
          <w:sz w:val="20"/>
          <w:szCs w:val="20"/>
          <w:lang w:eastAsia="ru-RU"/>
        </w:rPr>
        <w:t>«В 2023 году Всемирная организация здравоохранения проводит День здоровья под девизом «Здоровье для всех». В нашей стране этот принцип работает в полной мере – каждому гражданину доступно бесплатное прохождение профилактических мероприятий, диспансеризации в медицинской организации максимально близко к своему месту жительства. Важно помнить, что здоровье находится «в наших руках», и если не оказывать ему должного внимания и заботы, то можно упустить развитие заболевания. Мой личный совет – это дружба со своим организмом и внимание к нему. Это позволит предотвратить непредвиденные "сбои"» </w:t>
      </w: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 xml:space="preserve">- отметил заместитель Министра здравоохранения Российской Федерации Олег </w:t>
      </w:r>
      <w:proofErr w:type="spellStart"/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Салагай</w:t>
      </w:r>
      <w:proofErr w:type="spellEnd"/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.</w:t>
      </w: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  <w:t>Самый здоровый праздник отмечается в России третий год подряд. Информационную поддержку мероприятиям Дня здоровья обеспечивает АНО «Национальные приоритеты».</w:t>
      </w: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1532D6">
        <w:rPr>
          <w:rFonts w:ascii="Arial" w:eastAsia="Times New Roman" w:hAnsi="Arial" w:cs="Arial"/>
          <w:i/>
          <w:iCs/>
          <w:color w:val="464646"/>
          <w:sz w:val="20"/>
          <w:szCs w:val="20"/>
          <w:lang w:eastAsia="ru-RU"/>
        </w:rPr>
        <w:t>«В этом году мы позиционируем День здоровья, как идеальный день, чтобы пройти диспансеризацию. Это уникальный механизм, который позволяет записаться на бесплатные профилактические осмотры и получить квалифицированную консультацию специалиста. Цель национального проекта «Здравоохранение» в 2023 году – охватить диспансеризацией и профилактическими медицинскими осмотрами 87 млн человек. Наша задача – проинформировать людей о такой возможности»,</w:t>
      </w: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- пояснила генеральный директор АНО «Национальные приоритеты» София Малявина.</w:t>
      </w: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  <w:t>Тематические баннеры будут размещены на цифровых носителях наружной рекламы в регионах. Кроме того, АНО «Национальные приоритеты» разработаны поздравительные открытки, которыми можно будет поделиться c родными и близкими в социальных сетях «</w:t>
      </w:r>
      <w:proofErr w:type="spellStart"/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Вконтакте</w:t>
      </w:r>
      <w:proofErr w:type="spellEnd"/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» и «Одноклассники» а также стикеры, доступные в мессенджерах </w:t>
      </w:r>
      <w:proofErr w:type="spellStart"/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begin"/>
      </w: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instrText xml:space="preserve"> HYPERLINK "https://t.me/addstickers/YourHealthDay" </w:instrText>
      </w: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separate"/>
      </w:r>
      <w:r w:rsidRPr="001532D6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Telegram</w:t>
      </w:r>
      <w:proofErr w:type="spellEnd"/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end"/>
      </w: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и </w:t>
      </w:r>
      <w:proofErr w:type="spellStart"/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begin"/>
      </w: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instrText xml:space="preserve"> HYPERLINK "https://stickers.viber.com/pages/custom-sticker-packs/11eb96ebdc65dcc69cd32b9c7125344d5b90f9175aee2624" </w:instrText>
      </w: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separate"/>
      </w:r>
      <w:r w:rsidRPr="001532D6"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  <w:t>Viber</w:t>
      </w:r>
      <w:proofErr w:type="spellEnd"/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fldChar w:fldCharType="end"/>
      </w: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. </w:t>
      </w: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  <w:r w:rsidRPr="001532D6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t>Фото: АНО «Национальные приоритеты»</w:t>
      </w:r>
      <w:r w:rsidRPr="001532D6">
        <w:rPr>
          <w:rFonts w:ascii="Arial" w:eastAsia="Times New Roman" w:hAnsi="Arial" w:cs="Arial"/>
          <w:b/>
          <w:bCs/>
          <w:color w:val="464646"/>
          <w:sz w:val="20"/>
          <w:szCs w:val="20"/>
          <w:lang w:eastAsia="ru-RU"/>
        </w:rPr>
        <w:br/>
      </w: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Также, в регионах пройдёт Всероссийская акция «Будь здоров». Волонтеры-медики расскажут о правилах здорового питания и способах укрепить ментальное здоровье, напомнят о важности спорта и регулярной диспансеризации. В 2022 году в рамках акции «Будь здоров!» волонтеры-медики провели 7594 мероприятий с общим охватом более 5 миллионов человек</w:t>
      </w: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  <w:t xml:space="preserve">С 5 по 15 апреля каждый желающий сможет принять участие во Всероссийском диктанте по общественному здоровью и диспансеризации на платформе </w:t>
      </w:r>
      <w:proofErr w:type="spellStart"/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диктантздоровья.рф</w:t>
      </w:r>
      <w:proofErr w:type="spellEnd"/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. Тест направлен на проверку знаний населения о вопросах диспансеризации и основных аспектах здорового образа жизни. В этом году на сайте появился раздел для школьников «Параграф о здоровье», где учащиеся смогут получить знания о здоровом образе жизни, а также проверить свои знания.</w:t>
      </w: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  <w:t>Помните, что здоровый образ жизни и его соблюдение, являются залогом реализации жизненных планов и не забывайте о важности поддержания здоровья своего организма не только в праздник, но и каждый день. С Днем ТВОЕГО здоровья!</w:t>
      </w: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</w:p>
    <w:p w14:paraId="5FF1E886" w14:textId="77777777" w:rsidR="001532D6" w:rsidRPr="001532D6" w:rsidRDefault="001532D6" w:rsidP="001532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Статика: </w:t>
      </w:r>
      <w:hyperlink r:id="rId4" w:history="1">
        <w:r w:rsidRPr="001532D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https://disk.yandex.ru/d/ihP_nMziAwfi9w</w:t>
        </w:r>
      </w:hyperlink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</w:p>
    <w:p w14:paraId="5E7234A5" w14:textId="77777777" w:rsidR="001532D6" w:rsidRPr="001532D6" w:rsidRDefault="001532D6" w:rsidP="001532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Графика: </w:t>
      </w:r>
      <w:hyperlink r:id="rId5" w:history="1">
        <w:r w:rsidRPr="001532D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https://disk.yandex.ru/d/AzQQ53UxqKK8BA</w:t>
        </w:r>
      </w:hyperlink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br/>
      </w:r>
    </w:p>
    <w:p w14:paraId="5E5A8138" w14:textId="77777777" w:rsidR="001532D6" w:rsidRPr="001532D6" w:rsidRDefault="001532D6" w:rsidP="001532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Стикеры: </w:t>
      </w:r>
      <w:hyperlink r:id="rId6" w:history="1">
        <w:r w:rsidRPr="001532D6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https://drive.google.com/drive/folders/1XCDIb1slPIHNphum0DyL1miCVef7I6hy?usp=share_link</w:t>
        </w:r>
      </w:hyperlink>
      <w:r w:rsidRPr="001532D6">
        <w:rPr>
          <w:rFonts w:ascii="Arial" w:eastAsia="Times New Roman" w:hAnsi="Arial" w:cs="Arial"/>
          <w:color w:val="464646"/>
          <w:sz w:val="20"/>
          <w:szCs w:val="20"/>
          <w:lang w:eastAsia="ru-RU"/>
        </w:rPr>
        <w:t> </w:t>
      </w:r>
    </w:p>
    <w:p w14:paraId="5108EAA2" w14:textId="64AA657A" w:rsidR="00F84537" w:rsidRDefault="00F84537"/>
    <w:p w14:paraId="7803F254" w14:textId="4A7467C4" w:rsidR="001532D6" w:rsidRDefault="001532D6"/>
    <w:p w14:paraId="6EBDAFBA" w14:textId="1298C47F" w:rsidR="001532D6" w:rsidRPr="001532D6" w:rsidRDefault="001532D6">
      <w:pPr>
        <w:rPr>
          <w:b/>
          <w:bCs/>
          <w:color w:val="FF0000"/>
        </w:rPr>
      </w:pPr>
      <w:r w:rsidRPr="001532D6">
        <w:rPr>
          <w:b/>
          <w:bCs/>
          <w:color w:val="FF0000"/>
        </w:rPr>
        <w:t>ССЫЛКА:</w:t>
      </w:r>
    </w:p>
    <w:sectPr w:rsidR="001532D6" w:rsidRPr="00153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539"/>
    <w:rsid w:val="001532D6"/>
    <w:rsid w:val="001D4539"/>
    <w:rsid w:val="00F8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C3508"/>
  <w15:chartTrackingRefBased/>
  <w15:docId w15:val="{4F156267-3F32-4B9B-A1C7-92393880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23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7909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4351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2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XCDIb1slPIHNphum0DyL1miCVef7I6hy?usp=share_link" TargetMode="External"/><Relationship Id="rId5" Type="http://schemas.openxmlformats.org/officeDocument/2006/relationships/hyperlink" Target="https://disk.yandex.ru/d/AzQQ53UxqKK8BA" TargetMode="External"/><Relationship Id="rId4" Type="http://schemas.openxmlformats.org/officeDocument/2006/relationships/hyperlink" Target="https://disk.yandex.ru/d/ihP_nMziAwfi9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2023-04-06T14:30:00Z</dcterms:created>
  <dcterms:modified xsi:type="dcterms:W3CDTF">2023-04-06T14:32:00Z</dcterms:modified>
</cp:coreProperties>
</file>